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0C" w:rsidRPr="00DB5C0C" w:rsidRDefault="00DB5C0C" w:rsidP="00EC376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C0C">
        <w:rPr>
          <w:rFonts w:ascii="Times New Roman" w:hAnsi="Times New Roman" w:cs="Times New Roman"/>
          <w:b/>
          <w:sz w:val="28"/>
          <w:szCs w:val="28"/>
        </w:rPr>
        <w:t>В ЕГРН внесена граница Кемеровской области – Кузбасса с Республикой Хакасия</w:t>
      </w:r>
    </w:p>
    <w:p w:rsidR="00EC376B" w:rsidRDefault="00EC376B" w:rsidP="002361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нашего региона она стала уже пятой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межсубъектовой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границей, данные о которой внесены в Единый государственный реестр недвижимости, – комментирует руководитель Управления Росреестра по Кемеровской области – Кузбассу Ольга Тюрина. –</w:t>
      </w:r>
      <w:r w:rsidR="0010633C">
        <w:rPr>
          <w:rFonts w:ascii="Times New Roman" w:hAnsi="Times New Roman" w:cs="Times New Roman"/>
          <w:sz w:val="28"/>
          <w:szCs w:val="28"/>
        </w:rPr>
        <w:t xml:space="preserve"> Ранее это было сделано в отношении границ с</w:t>
      </w:r>
      <w:r w:rsidR="0010633C" w:rsidRPr="00DB5C0C">
        <w:rPr>
          <w:rFonts w:ascii="Times New Roman" w:hAnsi="Times New Roman" w:cs="Times New Roman"/>
          <w:sz w:val="28"/>
          <w:szCs w:val="28"/>
        </w:rPr>
        <w:t xml:space="preserve"> Красноярским и Алтайским краями, с Новосибирской и Томской областями.</w:t>
      </w:r>
      <w:r w:rsidR="0023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Наполнение ЕГРН отсутствующими сведениями </w:t>
      </w:r>
      <w:r w:rsidR="002361FD">
        <w:rPr>
          <w:rFonts w:ascii="Times New Roman" w:hAnsi="Times New Roman" w:cs="Times New Roman"/>
          <w:sz w:val="28"/>
          <w:szCs w:val="28"/>
        </w:rPr>
        <w:t>– одна</w:t>
      </w:r>
      <w:r>
        <w:rPr>
          <w:rFonts w:ascii="Times New Roman" w:hAnsi="Times New Roman" w:cs="Times New Roman"/>
          <w:sz w:val="28"/>
          <w:szCs w:val="28"/>
        </w:rPr>
        <w:t xml:space="preserve"> из ключевых задач государства. Точные сведения о границах позволяют определить зону административной ответственности </w:t>
      </w:r>
      <w:r w:rsidR="0038091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органов власти, снижают риск споров между землепользователями, обеспечивают защиту прав собственников и вовлечение в оборот </w:t>
      </w:r>
      <w:r w:rsidR="004E5319">
        <w:rPr>
          <w:rFonts w:ascii="Times New Roman" w:hAnsi="Times New Roman" w:cs="Times New Roman"/>
          <w:sz w:val="28"/>
          <w:szCs w:val="28"/>
        </w:rPr>
        <w:t xml:space="preserve">свободных </w:t>
      </w:r>
      <w:r>
        <w:rPr>
          <w:rFonts w:ascii="Times New Roman" w:hAnsi="Times New Roman" w:cs="Times New Roman"/>
          <w:sz w:val="28"/>
          <w:szCs w:val="28"/>
        </w:rPr>
        <w:t xml:space="preserve">земель». </w:t>
      </w:r>
    </w:p>
    <w:p w:rsidR="00851E19" w:rsidRDefault="002361FD" w:rsidP="00851E1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1E19" w:rsidRPr="00851E19">
        <w:rPr>
          <w:rFonts w:ascii="Times New Roman" w:hAnsi="Times New Roman" w:cs="Times New Roman"/>
          <w:sz w:val="28"/>
          <w:szCs w:val="28"/>
        </w:rPr>
        <w:t xml:space="preserve">ротяженность </w:t>
      </w:r>
      <w:r w:rsidR="00851E19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EC376B">
        <w:rPr>
          <w:rFonts w:ascii="Times New Roman" w:hAnsi="Times New Roman" w:cs="Times New Roman"/>
          <w:sz w:val="28"/>
          <w:szCs w:val="28"/>
        </w:rPr>
        <w:t xml:space="preserve">с Республикой Хакасия </w:t>
      </w:r>
      <w:r w:rsidR="00877918">
        <w:rPr>
          <w:rFonts w:ascii="Times New Roman" w:hAnsi="Times New Roman" w:cs="Times New Roman"/>
          <w:sz w:val="28"/>
          <w:szCs w:val="28"/>
        </w:rPr>
        <w:t>составляет 723,</w:t>
      </w:r>
      <w:r w:rsidR="00851E19" w:rsidRPr="00851E19">
        <w:rPr>
          <w:rFonts w:ascii="Times New Roman" w:hAnsi="Times New Roman" w:cs="Times New Roman"/>
          <w:sz w:val="28"/>
          <w:szCs w:val="28"/>
        </w:rPr>
        <w:t>5 км. Она проходит</w:t>
      </w:r>
      <w:r w:rsidR="00851E19">
        <w:rPr>
          <w:rFonts w:ascii="Times New Roman" w:hAnsi="Times New Roman" w:cs="Times New Roman"/>
          <w:sz w:val="28"/>
          <w:szCs w:val="28"/>
        </w:rPr>
        <w:t xml:space="preserve"> вдоль особо охраняемых</w:t>
      </w:r>
      <w:r w:rsidR="00851E19" w:rsidRPr="00851E19">
        <w:rPr>
          <w:rFonts w:ascii="Times New Roman" w:hAnsi="Times New Roman" w:cs="Times New Roman"/>
          <w:sz w:val="28"/>
          <w:szCs w:val="28"/>
        </w:rPr>
        <w:t xml:space="preserve"> природны</w:t>
      </w:r>
      <w:r w:rsidR="00851E19">
        <w:rPr>
          <w:rFonts w:ascii="Times New Roman" w:hAnsi="Times New Roman" w:cs="Times New Roman"/>
          <w:sz w:val="28"/>
          <w:szCs w:val="28"/>
        </w:rPr>
        <w:t>х</w:t>
      </w:r>
      <w:r w:rsidR="00851E19" w:rsidRPr="00851E1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51E19">
        <w:rPr>
          <w:rFonts w:ascii="Times New Roman" w:hAnsi="Times New Roman" w:cs="Times New Roman"/>
          <w:sz w:val="28"/>
          <w:szCs w:val="28"/>
        </w:rPr>
        <w:t>й</w:t>
      </w:r>
      <w:r w:rsidR="00851E19" w:rsidRPr="00851E19">
        <w:rPr>
          <w:rFonts w:ascii="Times New Roman" w:hAnsi="Times New Roman" w:cs="Times New Roman"/>
          <w:sz w:val="28"/>
          <w:szCs w:val="28"/>
        </w:rPr>
        <w:t xml:space="preserve"> государственного з</w:t>
      </w:r>
      <w:r w:rsidR="00851E19">
        <w:rPr>
          <w:rFonts w:ascii="Times New Roman" w:hAnsi="Times New Roman" w:cs="Times New Roman"/>
          <w:sz w:val="28"/>
          <w:szCs w:val="28"/>
        </w:rPr>
        <w:t>аповедника «Кузнецкий Алатау» и</w:t>
      </w:r>
      <w:r w:rsidR="00851E19" w:rsidRPr="00851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E19" w:rsidRPr="00851E19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="00851E19" w:rsidRPr="00851E19">
        <w:rPr>
          <w:rFonts w:ascii="Times New Roman" w:hAnsi="Times New Roman" w:cs="Times New Roman"/>
          <w:sz w:val="28"/>
          <w:szCs w:val="28"/>
        </w:rPr>
        <w:t xml:space="preserve"> национального парка, а также </w:t>
      </w:r>
      <w:r w:rsidR="00851E19">
        <w:rPr>
          <w:rFonts w:ascii="Times New Roman" w:hAnsi="Times New Roman" w:cs="Times New Roman"/>
          <w:sz w:val="28"/>
          <w:szCs w:val="28"/>
        </w:rPr>
        <w:t>по землям</w:t>
      </w:r>
      <w:r w:rsidR="00851E19" w:rsidRPr="00851E19">
        <w:rPr>
          <w:rFonts w:ascii="Times New Roman" w:hAnsi="Times New Roman" w:cs="Times New Roman"/>
          <w:sz w:val="28"/>
          <w:szCs w:val="28"/>
        </w:rPr>
        <w:t xml:space="preserve"> лесного фонда. </w:t>
      </w:r>
      <w:r w:rsidR="00851E19">
        <w:rPr>
          <w:rFonts w:ascii="Times New Roman" w:hAnsi="Times New Roman" w:cs="Times New Roman"/>
          <w:sz w:val="28"/>
          <w:szCs w:val="28"/>
        </w:rPr>
        <w:t>В приграничной зоне</w:t>
      </w:r>
      <w:r w:rsidR="001B3295">
        <w:rPr>
          <w:rFonts w:ascii="Times New Roman" w:hAnsi="Times New Roman" w:cs="Times New Roman"/>
          <w:sz w:val="28"/>
          <w:szCs w:val="28"/>
        </w:rPr>
        <w:t xml:space="preserve"> находятся </w:t>
      </w:r>
      <w:proofErr w:type="spellStart"/>
      <w:r w:rsidR="001B3295">
        <w:rPr>
          <w:rFonts w:ascii="Times New Roman" w:hAnsi="Times New Roman" w:cs="Times New Roman"/>
          <w:sz w:val="28"/>
          <w:szCs w:val="28"/>
        </w:rPr>
        <w:t>Тисульский</w:t>
      </w:r>
      <w:proofErr w:type="spellEnd"/>
      <w:r w:rsidR="001B3295">
        <w:rPr>
          <w:rFonts w:ascii="Times New Roman" w:hAnsi="Times New Roman" w:cs="Times New Roman"/>
          <w:sz w:val="28"/>
          <w:szCs w:val="28"/>
        </w:rPr>
        <w:t xml:space="preserve"> и</w:t>
      </w:r>
      <w:r w:rsidR="00851E19">
        <w:rPr>
          <w:rFonts w:ascii="Times New Roman" w:hAnsi="Times New Roman" w:cs="Times New Roman"/>
          <w:sz w:val="28"/>
          <w:szCs w:val="28"/>
        </w:rPr>
        <w:t xml:space="preserve"> Новокузнецкий</w:t>
      </w:r>
      <w:r w:rsidR="001B3295">
        <w:rPr>
          <w:rFonts w:ascii="Times New Roman" w:hAnsi="Times New Roman" w:cs="Times New Roman"/>
          <w:sz w:val="28"/>
          <w:szCs w:val="28"/>
        </w:rPr>
        <w:t xml:space="preserve"> муниципальные округа</w:t>
      </w:r>
      <w:r w:rsidR="00851E19">
        <w:rPr>
          <w:rFonts w:ascii="Times New Roman" w:hAnsi="Times New Roman" w:cs="Times New Roman"/>
          <w:sz w:val="28"/>
          <w:szCs w:val="28"/>
        </w:rPr>
        <w:t xml:space="preserve">, Междуреченский </w:t>
      </w:r>
      <w:r w:rsidR="001B3295">
        <w:rPr>
          <w:rFonts w:ascii="Times New Roman" w:hAnsi="Times New Roman" w:cs="Times New Roman"/>
          <w:sz w:val="28"/>
          <w:szCs w:val="28"/>
        </w:rPr>
        <w:t>городской округ, Ташта</w:t>
      </w:r>
      <w:r w:rsidR="00AF5687">
        <w:rPr>
          <w:rFonts w:ascii="Times New Roman" w:hAnsi="Times New Roman" w:cs="Times New Roman"/>
          <w:sz w:val="28"/>
          <w:szCs w:val="28"/>
        </w:rPr>
        <w:t>гольский м</w:t>
      </w:r>
      <w:r w:rsidR="001B3295">
        <w:rPr>
          <w:rFonts w:ascii="Times New Roman" w:hAnsi="Times New Roman" w:cs="Times New Roman"/>
          <w:sz w:val="28"/>
          <w:szCs w:val="28"/>
        </w:rPr>
        <w:t xml:space="preserve">униципальный район. </w:t>
      </w:r>
    </w:p>
    <w:p w:rsidR="00173300" w:rsidRDefault="001B3295" w:rsidP="001B32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73300">
        <w:rPr>
          <w:rFonts w:ascii="Times New Roman" w:hAnsi="Times New Roman" w:cs="Times New Roman"/>
          <w:sz w:val="28"/>
          <w:szCs w:val="28"/>
        </w:rPr>
        <w:t xml:space="preserve">линия </w:t>
      </w:r>
      <w:r>
        <w:rPr>
          <w:rFonts w:ascii="Times New Roman" w:hAnsi="Times New Roman" w:cs="Times New Roman"/>
          <w:sz w:val="28"/>
          <w:szCs w:val="28"/>
        </w:rPr>
        <w:t xml:space="preserve">границы на карте </w:t>
      </w:r>
      <w:r w:rsidR="00380914">
        <w:rPr>
          <w:rFonts w:ascii="Times New Roman" w:hAnsi="Times New Roman" w:cs="Times New Roman"/>
          <w:sz w:val="28"/>
          <w:szCs w:val="28"/>
        </w:rPr>
        <w:t xml:space="preserve">проходила через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Полуторник</w:t>
      </w:r>
      <w:proofErr w:type="spellEnd"/>
      <w:r w:rsidR="00173300">
        <w:rPr>
          <w:rFonts w:ascii="Times New Roman" w:hAnsi="Times New Roman" w:cs="Times New Roman"/>
          <w:sz w:val="28"/>
          <w:szCs w:val="28"/>
        </w:rPr>
        <w:t xml:space="preserve">. </w:t>
      </w:r>
      <w:r w:rsidR="002361FD">
        <w:rPr>
          <w:rFonts w:ascii="Times New Roman" w:hAnsi="Times New Roman" w:cs="Times New Roman"/>
          <w:sz w:val="28"/>
          <w:szCs w:val="28"/>
        </w:rPr>
        <w:t>Поэтому о</w:t>
      </w:r>
      <w:r w:rsidR="00173300">
        <w:rPr>
          <w:rFonts w:ascii="Times New Roman" w:hAnsi="Times New Roman" w:cs="Times New Roman"/>
          <w:sz w:val="28"/>
          <w:szCs w:val="28"/>
        </w:rPr>
        <w:t>дна</w:t>
      </w:r>
      <w:r w:rsidR="0010633C">
        <w:rPr>
          <w:rFonts w:ascii="Times New Roman" w:hAnsi="Times New Roman" w:cs="Times New Roman"/>
          <w:sz w:val="28"/>
          <w:szCs w:val="28"/>
        </w:rPr>
        <w:t xml:space="preserve"> его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319">
        <w:rPr>
          <w:rFonts w:ascii="Times New Roman" w:hAnsi="Times New Roman" w:cs="Times New Roman"/>
          <w:sz w:val="28"/>
          <w:szCs w:val="28"/>
        </w:rPr>
        <w:t>относилась к Кузбассу, другая – к Хакасии.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6F9">
        <w:rPr>
          <w:rFonts w:ascii="Times New Roman" w:hAnsi="Times New Roman" w:cs="Times New Roman"/>
          <w:sz w:val="28"/>
          <w:szCs w:val="28"/>
        </w:rPr>
        <w:t>В</w:t>
      </w:r>
      <w:r w:rsidR="00173300">
        <w:rPr>
          <w:rFonts w:ascii="Times New Roman" w:hAnsi="Times New Roman" w:cs="Times New Roman"/>
          <w:sz w:val="28"/>
          <w:szCs w:val="28"/>
        </w:rPr>
        <w:t xml:space="preserve">виду того, что все административные центры </w:t>
      </w:r>
      <w:r w:rsidR="00B056F9">
        <w:rPr>
          <w:rFonts w:ascii="Times New Roman" w:hAnsi="Times New Roman" w:cs="Times New Roman"/>
          <w:sz w:val="28"/>
          <w:szCs w:val="28"/>
        </w:rPr>
        <w:t>соседней республики</w:t>
      </w:r>
      <w:r w:rsidR="00173300">
        <w:rPr>
          <w:rFonts w:ascii="Times New Roman" w:hAnsi="Times New Roman" w:cs="Times New Roman"/>
          <w:sz w:val="28"/>
          <w:szCs w:val="28"/>
        </w:rPr>
        <w:t xml:space="preserve"> </w:t>
      </w:r>
      <w:r w:rsidR="00877918">
        <w:rPr>
          <w:rFonts w:ascii="Times New Roman" w:hAnsi="Times New Roman" w:cs="Times New Roman"/>
          <w:sz w:val="28"/>
          <w:szCs w:val="28"/>
        </w:rPr>
        <w:t>расположены</w:t>
      </w:r>
      <w:r w:rsidR="00173300">
        <w:rPr>
          <w:rFonts w:ascii="Times New Roman" w:hAnsi="Times New Roman" w:cs="Times New Roman"/>
          <w:sz w:val="28"/>
          <w:szCs w:val="28"/>
        </w:rPr>
        <w:t xml:space="preserve"> </w:t>
      </w:r>
      <w:r w:rsidR="00B056F9">
        <w:rPr>
          <w:rFonts w:ascii="Times New Roman" w:hAnsi="Times New Roman" w:cs="Times New Roman"/>
          <w:sz w:val="28"/>
          <w:szCs w:val="28"/>
        </w:rPr>
        <w:t xml:space="preserve">на </w:t>
      </w:r>
      <w:r w:rsidR="00EC376B">
        <w:rPr>
          <w:rFonts w:ascii="Times New Roman" w:hAnsi="Times New Roman" w:cs="Times New Roman"/>
          <w:sz w:val="28"/>
          <w:szCs w:val="28"/>
        </w:rPr>
        <w:t>большом</w:t>
      </w:r>
      <w:r w:rsidR="00B056F9">
        <w:rPr>
          <w:rFonts w:ascii="Times New Roman" w:hAnsi="Times New Roman" w:cs="Times New Roman"/>
          <w:sz w:val="28"/>
          <w:szCs w:val="28"/>
        </w:rPr>
        <w:t xml:space="preserve"> удалении,</w:t>
      </w:r>
      <w:r w:rsidR="00173300">
        <w:rPr>
          <w:rFonts w:ascii="Times New Roman" w:hAnsi="Times New Roman" w:cs="Times New Roman"/>
          <w:sz w:val="28"/>
          <w:szCs w:val="28"/>
        </w:rPr>
        <w:t xml:space="preserve"> коммунальные, социальные и прочие услуги местно</w:t>
      </w:r>
      <w:r w:rsidR="00EC376B">
        <w:rPr>
          <w:rFonts w:ascii="Times New Roman" w:hAnsi="Times New Roman" w:cs="Times New Roman"/>
          <w:sz w:val="28"/>
          <w:szCs w:val="28"/>
        </w:rPr>
        <w:t xml:space="preserve">е </w:t>
      </w:r>
      <w:r w:rsidR="00173300">
        <w:rPr>
          <w:rFonts w:ascii="Times New Roman" w:hAnsi="Times New Roman" w:cs="Times New Roman"/>
          <w:sz w:val="28"/>
          <w:szCs w:val="28"/>
        </w:rPr>
        <w:t>населени</w:t>
      </w:r>
      <w:r w:rsidR="00EC376B">
        <w:rPr>
          <w:rFonts w:ascii="Times New Roman" w:hAnsi="Times New Roman" w:cs="Times New Roman"/>
          <w:sz w:val="28"/>
          <w:szCs w:val="28"/>
        </w:rPr>
        <w:t xml:space="preserve">е получало в </w:t>
      </w:r>
      <w:proofErr w:type="spellStart"/>
      <w:r w:rsidR="00EC376B">
        <w:rPr>
          <w:rFonts w:ascii="Times New Roman" w:hAnsi="Times New Roman" w:cs="Times New Roman"/>
          <w:sz w:val="28"/>
          <w:szCs w:val="28"/>
        </w:rPr>
        <w:t>Тисульском</w:t>
      </w:r>
      <w:proofErr w:type="spellEnd"/>
      <w:r w:rsidR="00EC376B">
        <w:rPr>
          <w:rFonts w:ascii="Times New Roman" w:hAnsi="Times New Roman" w:cs="Times New Roman"/>
          <w:sz w:val="28"/>
          <w:szCs w:val="28"/>
        </w:rPr>
        <w:t xml:space="preserve"> муниципальном округе</w:t>
      </w:r>
      <w:r w:rsidR="00173300">
        <w:rPr>
          <w:rFonts w:ascii="Times New Roman" w:hAnsi="Times New Roman" w:cs="Times New Roman"/>
          <w:sz w:val="28"/>
          <w:szCs w:val="28"/>
        </w:rPr>
        <w:t>.</w:t>
      </w:r>
    </w:p>
    <w:p w:rsidR="001B3295" w:rsidRDefault="001B3295" w:rsidP="001B329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Pr="00FE1756">
        <w:rPr>
          <w:rFonts w:ascii="Times New Roman" w:hAnsi="Times New Roman" w:cs="Times New Roman"/>
          <w:sz w:val="28"/>
          <w:szCs w:val="28"/>
        </w:rPr>
        <w:t>время по</w:t>
      </w:r>
      <w:r w:rsidR="00FE1756" w:rsidRPr="00FE1756">
        <w:rPr>
          <w:rFonts w:ascii="Times New Roman" w:hAnsi="Times New Roman" w:cs="Times New Roman"/>
          <w:sz w:val="28"/>
          <w:szCs w:val="28"/>
        </w:rPr>
        <w:t xml:space="preserve"> соглашению</w:t>
      </w:r>
      <w:r w:rsidRPr="00FE1756">
        <w:rPr>
          <w:rFonts w:ascii="Times New Roman" w:hAnsi="Times New Roman" w:cs="Times New Roman"/>
          <w:sz w:val="28"/>
          <w:szCs w:val="28"/>
        </w:rPr>
        <w:t xml:space="preserve"> между правительствами субъектов </w:t>
      </w:r>
      <w:r w:rsidR="00B056F9" w:rsidRPr="00FE1756">
        <w:rPr>
          <w:rFonts w:ascii="Times New Roman" w:hAnsi="Times New Roman" w:cs="Times New Roman"/>
          <w:sz w:val="28"/>
          <w:szCs w:val="28"/>
        </w:rPr>
        <w:t>вс</w:t>
      </w:r>
      <w:r w:rsidR="004E5319" w:rsidRPr="00FE1756">
        <w:rPr>
          <w:rFonts w:ascii="Times New Roman" w:hAnsi="Times New Roman" w:cs="Times New Roman"/>
          <w:sz w:val="28"/>
          <w:szCs w:val="28"/>
        </w:rPr>
        <w:t>ю</w:t>
      </w:r>
      <w:r w:rsidR="00B056F9" w:rsidRPr="00FE175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E5319" w:rsidRPr="00FE1756">
        <w:rPr>
          <w:rFonts w:ascii="Times New Roman" w:hAnsi="Times New Roman" w:cs="Times New Roman"/>
          <w:sz w:val="28"/>
          <w:szCs w:val="28"/>
        </w:rPr>
        <w:t>ю</w:t>
      </w:r>
      <w:r w:rsidR="00B056F9" w:rsidRPr="00FE1756">
        <w:rPr>
          <w:rFonts w:ascii="Times New Roman" w:hAnsi="Times New Roman" w:cs="Times New Roman"/>
          <w:sz w:val="28"/>
          <w:szCs w:val="28"/>
        </w:rPr>
        <w:t xml:space="preserve"> </w:t>
      </w:r>
      <w:r w:rsidR="00EC376B" w:rsidRPr="00FE1756">
        <w:rPr>
          <w:rFonts w:ascii="Times New Roman" w:hAnsi="Times New Roman" w:cs="Times New Roman"/>
          <w:sz w:val="28"/>
          <w:szCs w:val="28"/>
        </w:rPr>
        <w:t>поселка</w:t>
      </w:r>
      <w:r w:rsidRPr="00FE1756">
        <w:rPr>
          <w:rFonts w:ascii="Times New Roman" w:hAnsi="Times New Roman" w:cs="Times New Roman"/>
          <w:sz w:val="28"/>
          <w:szCs w:val="28"/>
        </w:rPr>
        <w:t xml:space="preserve"> в</w:t>
      </w:r>
      <w:r w:rsidR="004E5319" w:rsidRPr="00FE1756">
        <w:rPr>
          <w:rFonts w:ascii="Times New Roman" w:hAnsi="Times New Roman" w:cs="Times New Roman"/>
          <w:sz w:val="28"/>
          <w:szCs w:val="28"/>
        </w:rPr>
        <w:t xml:space="preserve">ключили </w:t>
      </w:r>
      <w:r w:rsidR="00B056F9" w:rsidRPr="00FE1756">
        <w:rPr>
          <w:rFonts w:ascii="Times New Roman" w:hAnsi="Times New Roman" w:cs="Times New Roman"/>
          <w:sz w:val="28"/>
          <w:szCs w:val="28"/>
        </w:rPr>
        <w:t>в границы</w:t>
      </w:r>
      <w:r w:rsidRPr="00FE1756">
        <w:rPr>
          <w:rFonts w:ascii="Times New Roman" w:hAnsi="Times New Roman" w:cs="Times New Roman"/>
          <w:sz w:val="28"/>
          <w:szCs w:val="28"/>
        </w:rPr>
        <w:t xml:space="preserve"> Кемеровской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 Кузбасса. </w:t>
      </w:r>
      <w:r w:rsidR="00173300">
        <w:rPr>
          <w:rFonts w:ascii="Times New Roman" w:hAnsi="Times New Roman" w:cs="Times New Roman"/>
          <w:sz w:val="28"/>
          <w:szCs w:val="28"/>
        </w:rPr>
        <w:t>А р</w:t>
      </w:r>
      <w:r>
        <w:rPr>
          <w:rFonts w:ascii="Times New Roman" w:hAnsi="Times New Roman" w:cs="Times New Roman"/>
          <w:sz w:val="28"/>
          <w:szCs w:val="28"/>
        </w:rPr>
        <w:t xml:space="preserve">авнозначный по </w:t>
      </w:r>
      <w:r w:rsidR="00173300">
        <w:rPr>
          <w:rFonts w:ascii="Times New Roman" w:hAnsi="Times New Roman" w:cs="Times New Roman"/>
          <w:sz w:val="28"/>
          <w:szCs w:val="28"/>
        </w:rPr>
        <w:t xml:space="preserve">площади участок </w:t>
      </w:r>
      <w:r w:rsidR="00B056F9">
        <w:rPr>
          <w:rFonts w:ascii="Times New Roman" w:hAnsi="Times New Roman" w:cs="Times New Roman"/>
          <w:sz w:val="28"/>
          <w:szCs w:val="28"/>
        </w:rPr>
        <w:t xml:space="preserve">нашего региона </w:t>
      </w:r>
      <w:r w:rsidR="00877918">
        <w:rPr>
          <w:rFonts w:ascii="Times New Roman" w:hAnsi="Times New Roman" w:cs="Times New Roman"/>
          <w:sz w:val="28"/>
          <w:szCs w:val="28"/>
        </w:rPr>
        <w:t>присоедин</w:t>
      </w:r>
      <w:r w:rsidR="004E5319">
        <w:rPr>
          <w:rFonts w:ascii="Times New Roman" w:hAnsi="Times New Roman" w:cs="Times New Roman"/>
          <w:sz w:val="28"/>
          <w:szCs w:val="28"/>
        </w:rPr>
        <w:t>или</w:t>
      </w:r>
      <w:r w:rsidR="00877918">
        <w:rPr>
          <w:rFonts w:ascii="Times New Roman" w:hAnsi="Times New Roman" w:cs="Times New Roman"/>
          <w:sz w:val="28"/>
          <w:szCs w:val="28"/>
        </w:rPr>
        <w:t xml:space="preserve"> к Республике</w:t>
      </w:r>
      <w:r w:rsidR="00173300">
        <w:rPr>
          <w:rFonts w:ascii="Times New Roman" w:hAnsi="Times New Roman" w:cs="Times New Roman"/>
          <w:sz w:val="28"/>
          <w:szCs w:val="28"/>
        </w:rPr>
        <w:t xml:space="preserve"> Хакасия.</w:t>
      </w:r>
    </w:p>
    <w:p w:rsidR="002361FD" w:rsidRPr="004E5319" w:rsidRDefault="002361FD" w:rsidP="004E53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319">
        <w:rPr>
          <w:rFonts w:ascii="Times New Roman" w:hAnsi="Times New Roman" w:cs="Times New Roman"/>
          <w:b/>
          <w:sz w:val="24"/>
          <w:szCs w:val="24"/>
        </w:rPr>
        <w:t>Пресс-служба Управления Росреестра по Кемеровской области – Кузбассу.</w:t>
      </w:r>
    </w:p>
    <w:p w:rsidR="009C7FEF" w:rsidRPr="009C7FEF" w:rsidRDefault="009C7FEF" w:rsidP="009C7F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7FEF" w:rsidRPr="009C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0C"/>
    <w:rsid w:val="00026468"/>
    <w:rsid w:val="0010633C"/>
    <w:rsid w:val="0015517B"/>
    <w:rsid w:val="00173300"/>
    <w:rsid w:val="001B3295"/>
    <w:rsid w:val="00206C48"/>
    <w:rsid w:val="002224B8"/>
    <w:rsid w:val="00235928"/>
    <w:rsid w:val="002361FD"/>
    <w:rsid w:val="002F0E32"/>
    <w:rsid w:val="00380914"/>
    <w:rsid w:val="00446EC9"/>
    <w:rsid w:val="004E5319"/>
    <w:rsid w:val="0076333A"/>
    <w:rsid w:val="007C2FDB"/>
    <w:rsid w:val="00851E19"/>
    <w:rsid w:val="00877918"/>
    <w:rsid w:val="00947B5F"/>
    <w:rsid w:val="009C7FEF"/>
    <w:rsid w:val="00AF5687"/>
    <w:rsid w:val="00B056F9"/>
    <w:rsid w:val="00B60C69"/>
    <w:rsid w:val="00DB5C0C"/>
    <w:rsid w:val="00E14F01"/>
    <w:rsid w:val="00EC376B"/>
    <w:rsid w:val="00F35917"/>
    <w:rsid w:val="00F526AB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D4AD"/>
  <w15:chartTrackingRefBased/>
  <w15:docId w15:val="{E5F3A3EE-EF9F-44B6-AB95-883689A9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F317-190E-44D0-8AF4-5DF6D360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Валентина Никаноровна</dc:creator>
  <cp:keywords/>
  <dc:description/>
  <cp:lastModifiedBy>Акимова Валентина Никаноровна</cp:lastModifiedBy>
  <cp:revision>6</cp:revision>
  <cp:lastPrinted>2024-02-01T07:28:00Z</cp:lastPrinted>
  <dcterms:created xsi:type="dcterms:W3CDTF">2024-02-06T10:44:00Z</dcterms:created>
  <dcterms:modified xsi:type="dcterms:W3CDTF">2024-02-16T02:49:00Z</dcterms:modified>
</cp:coreProperties>
</file>